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2EA" w:rsidR="00DD259F" w:rsidP="005B7AC9" w:rsidRDefault="00DD259F" w14:paraId="02fc3fe" w14:textId="02fc3fe">
      <w:pPr>
        <w15:collapsed w:val="false"/>
        <w:rPr>
          <w:rFonts w:cs="Arial"/>
          <w:b w:val="false"/>
        </w:rPr>
      </w:pPr>
      <w:bookmarkStart w:name="_GoBack" w:id="0"/>
      <w:bookmarkEnd w:id="0"/>
      <w:r w:rsidRPr="006232EA">
        <w:rPr>
          <w:rFonts w:cs="Arial"/>
          <w:b w:val="false"/>
        </w:rPr>
        <w:t>REPUBLIKA HRVATSKA</w:t>
      </w:r>
    </w:p>
    <w:p w:rsidRPr="006232E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32EA">
        <w:rPr>
          <w:rFonts w:cs="Arial"/>
          <w:b w:val="false"/>
        </w:rPr>
        <w:t>TRGOVAČKI SUD U RIJECI</w:t>
      </w:r>
      <w:r w:rsidRPr="006232EA" w:rsidR="006D1F4A">
        <w:rPr>
          <w:rFonts w:cs="Arial"/>
          <w:b w:val="false"/>
        </w:rPr>
        <w:tab/>
      </w:r>
    </w:p>
    <w:p w:rsidR="0071047A" w:rsidP="005B7AC9" w:rsidRDefault="00DD259F">
      <w:pPr>
        <w:rPr>
          <w:rFonts w:cs="Arial"/>
          <w:b w:val="false"/>
        </w:rPr>
      </w:pPr>
      <w:r w:rsidRPr="006232EA">
        <w:rPr>
          <w:rFonts w:cs="Arial"/>
          <w:b w:val="false"/>
        </w:rPr>
        <w:t>ZADARSKA 1 i 3</w:t>
      </w:r>
    </w:p>
    <w:p w:rsidRPr="006232EA" w:rsidR="00520167" w:rsidP="005B7AC9" w:rsidRDefault="00520167">
      <w:pPr>
        <w:rPr>
          <w:rFonts w:cs="Arial"/>
          <w:b w:val="false"/>
        </w:rPr>
      </w:pPr>
    </w:p>
    <w:p w:rsidRPr="006232EA" w:rsidR="00613796" w:rsidP="005B7AC9" w:rsidRDefault="00613796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Z A P I S N I K</w:t>
      </w:r>
    </w:p>
    <w:p w:rsidRPr="006232EA" w:rsidR="00ED472B" w:rsidP="00D92A4E" w:rsidRDefault="00405860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o</w:t>
      </w:r>
      <w:r w:rsidRPr="006232EA" w:rsidR="00560DA5">
        <w:rPr>
          <w:rFonts w:cs="Arial"/>
          <w:b w:val="false"/>
          <w:bCs/>
        </w:rPr>
        <w:t>d</w:t>
      </w:r>
      <w:r w:rsidRPr="006232EA" w:rsidR="001C161A">
        <w:rPr>
          <w:rFonts w:cs="Arial"/>
          <w:b w:val="false"/>
          <w:bCs/>
        </w:rPr>
        <w:t xml:space="preserve"> </w:t>
      </w:r>
      <w:r w:rsidR="004557D2">
        <w:rPr>
          <w:rFonts w:cs="Arial"/>
          <w:b w:val="false"/>
          <w:bCs/>
        </w:rPr>
        <w:t>7. rujna</w:t>
      </w:r>
      <w:r w:rsidR="00C02C29">
        <w:rPr>
          <w:rFonts w:cs="Arial"/>
          <w:b w:val="false"/>
          <w:bCs/>
        </w:rPr>
        <w:t xml:space="preserve"> 2022</w:t>
      </w:r>
      <w:r w:rsidRPr="006232EA" w:rsidR="0083505A">
        <w:rPr>
          <w:rFonts w:cs="Arial"/>
          <w:b w:val="false"/>
          <w:bCs/>
        </w:rPr>
        <w:t>. godine</w:t>
      </w:r>
      <w:r w:rsidRPr="006232EA" w:rsidR="00B82A55">
        <w:rPr>
          <w:rFonts w:cs="Arial"/>
          <w:b w:val="false"/>
          <w:bCs/>
        </w:rPr>
        <w:t xml:space="preserve"> </w:t>
      </w:r>
    </w:p>
    <w:p w:rsidRPr="006232EA" w:rsidR="00932C80" w:rsidP="005B7AC9" w:rsidRDefault="00A24FE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u prethodnom postupku </w:t>
      </w:r>
      <w:r w:rsidRPr="006232EA" w:rsidR="00613796">
        <w:rPr>
          <w:rFonts w:cs="Arial"/>
          <w:b w:val="false"/>
        </w:rPr>
        <w:t>radi</w:t>
      </w:r>
      <w:r w:rsidRPr="006232EA" w:rsidR="006372B4">
        <w:rPr>
          <w:rFonts w:cs="Arial"/>
          <w:b w:val="false"/>
        </w:rPr>
        <w:t xml:space="preserve"> očitovanja o prijedlogu i</w:t>
      </w:r>
      <w:r w:rsidRPr="006232EA" w:rsidR="00613796">
        <w:rPr>
          <w:rFonts w:cs="Arial"/>
          <w:b w:val="false"/>
        </w:rPr>
        <w:t xml:space="preserve"> </w:t>
      </w:r>
      <w:r w:rsidRPr="006232EA" w:rsidR="00B468D0">
        <w:rPr>
          <w:rFonts w:cs="Arial"/>
          <w:b w:val="false"/>
        </w:rPr>
        <w:t>rasprave o</w:t>
      </w:r>
      <w:r w:rsidRPr="006232EA" w:rsidR="00727FC2">
        <w:rPr>
          <w:rFonts w:cs="Arial"/>
          <w:b w:val="false"/>
        </w:rPr>
        <w:t xml:space="preserve"> </w:t>
      </w:r>
      <w:r w:rsidRPr="006232EA" w:rsidR="00E279D6">
        <w:rPr>
          <w:rFonts w:cs="Arial"/>
          <w:b w:val="false"/>
        </w:rPr>
        <w:t>pretpostavk</w:t>
      </w:r>
      <w:r w:rsidRPr="006232EA" w:rsidR="00B468D0">
        <w:rPr>
          <w:rFonts w:cs="Arial"/>
          <w:b w:val="false"/>
        </w:rPr>
        <w:t>ama</w:t>
      </w:r>
      <w:r w:rsidRPr="006232EA" w:rsidR="00E279D6">
        <w:rPr>
          <w:rFonts w:cs="Arial"/>
          <w:b w:val="false"/>
        </w:rPr>
        <w:t xml:space="preserve"> </w:t>
      </w:r>
      <w:r w:rsidRPr="006232EA" w:rsidR="006F49A9">
        <w:rPr>
          <w:rFonts w:cs="Arial"/>
          <w:b w:val="false"/>
        </w:rPr>
        <w:t xml:space="preserve">za otvaranje </w:t>
      </w:r>
      <w:r w:rsidRPr="006232EA" w:rsidR="00560DA5">
        <w:rPr>
          <w:rFonts w:cs="Arial"/>
          <w:b w:val="false"/>
        </w:rPr>
        <w:t xml:space="preserve">stečajnog </w:t>
      </w:r>
      <w:r w:rsidRPr="006232EA" w:rsidR="00613796">
        <w:rPr>
          <w:rFonts w:cs="Arial"/>
          <w:b w:val="false"/>
        </w:rPr>
        <w:t xml:space="preserve">postupka nad </w:t>
      </w:r>
      <w:r w:rsidRPr="006232EA" w:rsidR="00DE1769">
        <w:rPr>
          <w:rFonts w:cs="Arial"/>
          <w:b w:val="false"/>
        </w:rPr>
        <w:t>dužnik</w:t>
      </w:r>
      <w:r w:rsidRPr="006232EA" w:rsidR="006C6198">
        <w:rPr>
          <w:rFonts w:cs="Arial"/>
          <w:b w:val="false"/>
        </w:rPr>
        <w:t>om</w:t>
      </w:r>
      <w:r w:rsidRPr="006232EA" w:rsidR="00AB48F6">
        <w:rPr>
          <w:rFonts w:cs="Arial"/>
          <w:b w:val="false"/>
        </w:rPr>
        <w:t xml:space="preserve"> </w:t>
      </w:r>
      <w:r w:rsidRPr="004557D2" w:rsidR="004557D2">
        <w:rPr>
          <w:rFonts w:cs="Arial"/>
          <w:b w:val="false"/>
        </w:rPr>
        <w:t>EUROTEAM društvo s ograničenom odgovornošću za trgovinu i usluge, Kastav, Pavletići 20</w:t>
      </w:r>
      <w:r w:rsidRPr="006232EA" w:rsidR="00F60677">
        <w:rPr>
          <w:rFonts w:cs="Arial"/>
          <w:b w:val="false"/>
        </w:rPr>
        <w:t>.</w:t>
      </w:r>
    </w:p>
    <w:p w:rsidRPr="006232EA" w:rsidR="00520167" w:rsidP="005B7AC9" w:rsidRDefault="00520167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OD SUDA PRISUTNI:</w:t>
      </w: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Daniela Korlević, sudac</w:t>
      </w:r>
    </w:p>
    <w:p w:rsidR="00337EB9" w:rsidP="00520167" w:rsidRDefault="00F60677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Dajana Jurković</w:t>
      </w:r>
      <w:r w:rsidRPr="006232EA" w:rsidR="00613796">
        <w:rPr>
          <w:rFonts w:cs="Arial"/>
          <w:b w:val="false"/>
        </w:rPr>
        <w:t>, zapisničar</w:t>
      </w:r>
    </w:p>
    <w:p w:rsidRPr="006232EA" w:rsidR="00520167" w:rsidP="0071047A" w:rsidRDefault="00520167">
      <w:pPr>
        <w:rPr>
          <w:rFonts w:cs="Arial"/>
          <w:b w:val="false"/>
        </w:rPr>
      </w:pPr>
    </w:p>
    <w:p w:rsidRPr="006232EA" w:rsidR="00613796" w:rsidP="005B7AC9" w:rsidRDefault="009168D8">
      <w:pPr>
        <w:jc w:val="center"/>
        <w:rPr>
          <w:rFonts w:cs="Arial"/>
          <w:b w:val="false"/>
        </w:rPr>
      </w:pPr>
      <w:r w:rsidRPr="006232EA">
        <w:rPr>
          <w:rFonts w:cs="Arial"/>
          <w:b w:val="false"/>
        </w:rPr>
        <w:t>Početak u</w:t>
      </w:r>
      <w:r w:rsidRPr="006232EA" w:rsidR="00CF16F2">
        <w:rPr>
          <w:rFonts w:cs="Arial"/>
          <w:b w:val="false"/>
        </w:rPr>
        <w:t xml:space="preserve"> </w:t>
      </w:r>
      <w:r w:rsidR="007B7492">
        <w:rPr>
          <w:rFonts w:cs="Arial"/>
          <w:b w:val="false"/>
        </w:rPr>
        <w:t>10</w:t>
      </w:r>
      <w:r w:rsidRPr="006232EA" w:rsidR="00613796">
        <w:rPr>
          <w:rFonts w:cs="Arial"/>
          <w:b w:val="false"/>
        </w:rPr>
        <w:t>:</w:t>
      </w:r>
      <w:r w:rsidR="007B7492">
        <w:rPr>
          <w:rFonts w:cs="Arial"/>
          <w:b w:val="false"/>
        </w:rPr>
        <w:t>0</w:t>
      </w:r>
      <w:r w:rsidRPr="006232EA" w:rsidR="00616FA1">
        <w:rPr>
          <w:rFonts w:cs="Arial"/>
          <w:b w:val="false"/>
        </w:rPr>
        <w:t>0</w:t>
      </w:r>
      <w:r w:rsidRPr="006232EA" w:rsidR="00613796">
        <w:rPr>
          <w:rFonts w:cs="Arial"/>
          <w:b w:val="false"/>
        </w:rPr>
        <w:t xml:space="preserve"> sati</w:t>
      </w:r>
    </w:p>
    <w:p w:rsidRPr="006232EA" w:rsidR="00520167" w:rsidP="005B7AC9" w:rsidRDefault="00520167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Utvrđuje se da su na današnje ročište pristupili:</w:t>
      </w:r>
    </w:p>
    <w:p w:rsidRPr="006232EA" w:rsidR="00E96CC2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Za predlagatelja</w:t>
      </w:r>
      <w:r w:rsidRPr="006232EA" w:rsidR="00E96CC2">
        <w:rPr>
          <w:rFonts w:cs="Arial"/>
          <w:b w:val="false"/>
        </w:rPr>
        <w:t>:</w:t>
      </w:r>
      <w:r w:rsidRPr="006232EA" w:rsidR="00481E2D">
        <w:rPr>
          <w:rFonts w:cs="Arial"/>
          <w:b w:val="false"/>
        </w:rPr>
        <w:t xml:space="preserve"> </w:t>
      </w:r>
      <w:r w:rsidRPr="006232EA" w:rsidR="008A15B0">
        <w:rPr>
          <w:rFonts w:cs="Arial"/>
          <w:b w:val="false"/>
        </w:rPr>
        <w:t xml:space="preserve">nitko, dostava poziva uredno iskazana  </w:t>
      </w:r>
    </w:p>
    <w:p w:rsidRPr="006232EA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6232EA">
        <w:rPr>
          <w:rFonts w:cs="Arial"/>
          <w:b w:val="false"/>
        </w:rPr>
        <w:t>Za</w:t>
      </w:r>
      <w:r w:rsidRPr="006232EA" w:rsidR="00481E2D">
        <w:rPr>
          <w:rFonts w:cs="Arial"/>
          <w:b w:val="false"/>
        </w:rPr>
        <w:t xml:space="preserve"> </w:t>
      </w:r>
      <w:r w:rsidRPr="006232EA" w:rsidR="00DE1769">
        <w:rPr>
          <w:rFonts w:cs="Arial"/>
          <w:b w:val="false"/>
        </w:rPr>
        <w:t>dužnik</w:t>
      </w:r>
      <w:r w:rsidRPr="006232EA" w:rsidR="00FC531C">
        <w:rPr>
          <w:rFonts w:cs="Arial"/>
          <w:b w:val="false"/>
        </w:rPr>
        <w:t>a</w:t>
      </w:r>
      <w:r w:rsidRPr="006232EA" w:rsidR="00C06920">
        <w:rPr>
          <w:rFonts w:cs="Arial"/>
          <w:b w:val="false"/>
        </w:rPr>
        <w:t>:</w:t>
      </w:r>
      <w:r w:rsidRPr="006232EA" w:rsidR="003B33D4">
        <w:rPr>
          <w:rFonts w:cs="Arial"/>
          <w:b w:val="false"/>
        </w:rPr>
        <w:t xml:space="preserve"> </w:t>
      </w:r>
      <w:r w:rsidR="00062732">
        <w:rPr>
          <w:rFonts w:cs="Arial"/>
          <w:b w:val="false"/>
        </w:rPr>
        <w:t>opun. Ivan Vidaković, odvj. vj. u Odvjetničkom uredu Vlado Vladika, punomoć prilaže u spis</w:t>
      </w:r>
      <w:r w:rsidRPr="006232EA" w:rsidR="00BF651B">
        <w:rPr>
          <w:rFonts w:cs="Arial"/>
          <w:b w:val="false"/>
        </w:rPr>
        <w:t xml:space="preserve">  </w:t>
      </w:r>
    </w:p>
    <w:p w:rsidRPr="006232EA" w:rsidR="00D94FC4" w:rsidP="00932C80" w:rsidRDefault="007E4088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Za FINA: nitko, dostava poziva uredno iskazana  </w:t>
      </w:r>
    </w:p>
    <w:p w:rsidR="00520167" w:rsidP="00B63B22" w:rsidRDefault="00520167">
      <w:pPr>
        <w:jc w:val="both"/>
        <w:rPr>
          <w:rFonts w:cs="Arial"/>
          <w:b w:val="false"/>
          <w:bCs/>
        </w:rPr>
      </w:pPr>
    </w:p>
    <w:p w:rsidR="008967B1" w:rsidP="00B63B22" w:rsidRDefault="008967B1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Utvrđuje se da privremeni stečajni upravitelj na ročište nije pristupio, a svoj izostanak opravdao je usmenim putem. </w:t>
      </w:r>
    </w:p>
    <w:p w:rsidRPr="000C71CD" w:rsidR="008967B1" w:rsidP="00B63B22" w:rsidRDefault="008967B1">
      <w:pPr>
        <w:jc w:val="both"/>
        <w:rPr>
          <w:rFonts w:cs="Arial"/>
          <w:b w:val="false"/>
          <w:bCs/>
        </w:rPr>
      </w:pPr>
    </w:p>
    <w:p w:rsidRPr="004557D2" w:rsidR="005D374B" w:rsidP="004557D2" w:rsidRDefault="000C71CD">
      <w:pPr>
        <w:ind w:firstLine="720"/>
        <w:jc w:val="both"/>
        <w:rPr>
          <w:rFonts w:cs="Arial"/>
          <w:bCs/>
        </w:rPr>
      </w:pPr>
      <w:r w:rsidRPr="000C71CD">
        <w:rPr>
          <w:rFonts w:cs="Arial"/>
          <w:b w:val="false"/>
          <w:bCs/>
        </w:rPr>
        <w:t xml:space="preserve">Utvrđuje se da spisu prileži podnesak predlagatelja od </w:t>
      </w:r>
      <w:r w:rsidR="004557D2">
        <w:rPr>
          <w:rFonts w:cs="Arial"/>
          <w:b w:val="false"/>
          <w:bCs/>
        </w:rPr>
        <w:t>26</w:t>
      </w:r>
      <w:r w:rsidR="007B7492">
        <w:rPr>
          <w:rFonts w:cs="Arial"/>
          <w:b w:val="false"/>
          <w:bCs/>
        </w:rPr>
        <w:t>. kolovoza</w:t>
      </w:r>
      <w:r w:rsidRPr="000C71CD">
        <w:rPr>
          <w:rFonts w:cs="Arial"/>
          <w:b w:val="false"/>
          <w:bCs/>
        </w:rPr>
        <w:t xml:space="preserve"> 2022. godine prema kojem dužnik na dan </w:t>
      </w:r>
      <w:r w:rsidR="004557D2">
        <w:rPr>
          <w:rFonts w:cs="Arial"/>
          <w:b w:val="false"/>
          <w:bCs/>
        </w:rPr>
        <w:t>26</w:t>
      </w:r>
      <w:r w:rsidR="007B7492">
        <w:rPr>
          <w:rFonts w:cs="Arial"/>
          <w:b w:val="false"/>
          <w:bCs/>
        </w:rPr>
        <w:t>. kolovoza</w:t>
      </w:r>
      <w:r w:rsidRPr="000C71CD">
        <w:rPr>
          <w:rFonts w:cs="Arial"/>
          <w:b w:val="false"/>
          <w:bCs/>
        </w:rPr>
        <w:t xml:space="preserve"> 2022. godine u Očevidniku redoslijeda osnova za plaćanje ima evidentirane neizvršene osnove za plaćanje</w:t>
      </w:r>
      <w:r w:rsidR="00520167">
        <w:rPr>
          <w:rFonts w:cs="Arial"/>
          <w:b w:val="false"/>
          <w:bCs/>
        </w:rPr>
        <w:t xml:space="preserve"> u neprekinutom razdoblju od </w:t>
      </w:r>
      <w:r w:rsidR="004557D2">
        <w:rPr>
          <w:rFonts w:cs="Arial"/>
          <w:b w:val="false"/>
          <w:bCs/>
        </w:rPr>
        <w:t>203</w:t>
      </w:r>
      <w:r w:rsidRPr="000C71CD">
        <w:rPr>
          <w:rFonts w:cs="Arial"/>
          <w:b w:val="false"/>
          <w:bCs/>
        </w:rPr>
        <w:t xml:space="preserve"> dana u ukupnom iznosu od </w:t>
      </w:r>
      <w:r w:rsidRPr="004557D2" w:rsidR="004557D2">
        <w:rPr>
          <w:rFonts w:cs="Arial"/>
          <w:b w:val="false"/>
          <w:bCs/>
        </w:rPr>
        <w:t>250.662,55</w:t>
      </w:r>
      <w:r w:rsidR="004557D2">
        <w:rPr>
          <w:rFonts w:cs="Arial"/>
          <w:b w:val="false"/>
          <w:bCs/>
        </w:rPr>
        <w:t xml:space="preserve"> </w:t>
      </w:r>
      <w:r w:rsidR="00520167">
        <w:rPr>
          <w:rFonts w:cs="Arial"/>
          <w:b w:val="false"/>
          <w:bCs/>
        </w:rPr>
        <w:t>kn</w:t>
      </w:r>
      <w:r w:rsidRPr="000C71CD">
        <w:rPr>
          <w:rFonts w:cs="Arial"/>
          <w:b w:val="false"/>
          <w:bCs/>
        </w:rPr>
        <w:t>.</w:t>
      </w:r>
    </w:p>
    <w:p w:rsidR="007B7492" w:rsidP="00520167" w:rsidRDefault="00337EB9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="007B7492" w:rsidP="007B7492" w:rsidRDefault="007B7492">
      <w:pPr>
        <w:ind w:firstLine="720"/>
        <w:jc w:val="both"/>
        <w:rPr>
          <w:rFonts w:cs="Arial"/>
          <w:b w:val="false"/>
          <w:bCs/>
        </w:rPr>
      </w:pPr>
      <w:r w:rsidRPr="007B7492">
        <w:rPr>
          <w:rFonts w:cs="Arial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  <w:r w:rsidR="00062732">
        <w:rPr>
          <w:rFonts w:cs="Arial"/>
          <w:b w:val="false"/>
          <w:bCs/>
        </w:rPr>
        <w:t xml:space="preserve"> Izvješće je objavljeno na mrežnoj stranici e – Oglasnoj ploči sudova 6. rujna 2022. godine.</w:t>
      </w:r>
    </w:p>
    <w:p w:rsidR="007B7492" w:rsidP="00520167" w:rsidRDefault="007B7492">
      <w:pPr>
        <w:jc w:val="both"/>
        <w:rPr>
          <w:rFonts w:cs="Arial"/>
          <w:b w:val="false"/>
          <w:bCs/>
        </w:rPr>
      </w:pPr>
    </w:p>
    <w:p w:rsidRPr="004557D2" w:rsidR="004557D2" w:rsidP="004557D2" w:rsidRDefault="007B7492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9B6E05">
        <w:rPr>
          <w:rFonts w:cs="Arial"/>
          <w:b w:val="false"/>
          <w:bCs/>
        </w:rPr>
        <w:t>P</w:t>
      </w:r>
      <w:r w:rsidRPr="004557D2" w:rsidR="004557D2">
        <w:rPr>
          <w:rFonts w:cs="Arial"/>
          <w:b w:val="false"/>
          <w:bCs/>
        </w:rPr>
        <w:t>rivremeni stečajni upravitelj</w:t>
      </w:r>
      <w:r w:rsidR="004557D2">
        <w:rPr>
          <w:rFonts w:cs="Arial"/>
          <w:b w:val="false"/>
          <w:bCs/>
        </w:rPr>
        <w:t xml:space="preserve"> </w:t>
      </w:r>
      <w:r w:rsidR="009B6E05">
        <w:rPr>
          <w:rFonts w:cs="Arial"/>
          <w:b w:val="false"/>
          <w:bCs/>
        </w:rPr>
        <w:t xml:space="preserve">je po nalogu suda </w:t>
      </w:r>
      <w:r w:rsidRPr="004557D2" w:rsidR="004557D2">
        <w:rPr>
          <w:rFonts w:cs="Arial"/>
          <w:b w:val="false"/>
          <w:bCs/>
        </w:rPr>
        <w:t>izvršio je pregled poslovnih knjiga i poslovne dokumentacije</w:t>
      </w:r>
      <w:r w:rsidR="004557D2">
        <w:rPr>
          <w:rFonts w:cs="Arial"/>
          <w:b w:val="false"/>
          <w:bCs/>
        </w:rPr>
        <w:t xml:space="preserve"> dužnika, izvršio uvid u sudski </w:t>
      </w:r>
      <w:r w:rsidRPr="004557D2" w:rsidR="004557D2">
        <w:rPr>
          <w:rFonts w:cs="Arial"/>
          <w:b w:val="false"/>
          <w:bCs/>
        </w:rPr>
        <w:t>registar suda te izvršio analizu gospodarsko - financijskog stanja stečajnog</w:t>
      </w:r>
      <w:r w:rsidR="004557D2">
        <w:rPr>
          <w:rFonts w:cs="Arial"/>
          <w:b w:val="false"/>
          <w:bCs/>
        </w:rPr>
        <w:t xml:space="preserve"> </w:t>
      </w:r>
      <w:r w:rsidR="009B6E05">
        <w:rPr>
          <w:rFonts w:cs="Arial"/>
          <w:b w:val="false"/>
          <w:bCs/>
        </w:rPr>
        <w:t>dužnika.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Privremeni stečajni upravitelj nije izvršio pregled poslovnog prostora dužnika jer je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sjedište stečajnog dužnika prijavljeno na adresi prebivališta jednog od zakonskog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zastupnika stečajnog dužnika.</w:t>
      </w:r>
    </w:p>
    <w:p w:rsidR="009B6E05" w:rsidP="009B6E05" w:rsidRDefault="009B6E0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Provjerom </w:t>
      </w:r>
      <w:r w:rsidRPr="004557D2" w:rsidR="004557D2">
        <w:rPr>
          <w:rFonts w:cs="Arial"/>
          <w:b w:val="false"/>
          <w:bCs/>
        </w:rPr>
        <w:t>kod Općinskog suda u Rijeci, Zemljišnoknjižnog odjela</w:t>
      </w:r>
      <w:r>
        <w:rPr>
          <w:rFonts w:cs="Arial"/>
          <w:b w:val="false"/>
          <w:bCs/>
        </w:rPr>
        <w:t>,</w:t>
      </w:r>
      <w:r w:rsidRPr="004557D2" w:rsidR="004557D2">
        <w:rPr>
          <w:rFonts w:cs="Arial"/>
          <w:b w:val="false"/>
          <w:bCs/>
        </w:rPr>
        <w:t xml:space="preserve"> privremeni stečajni</w:t>
      </w:r>
      <w:r>
        <w:rPr>
          <w:rFonts w:cs="Arial"/>
          <w:b w:val="false"/>
          <w:bCs/>
        </w:rPr>
        <w:t xml:space="preserve"> </w:t>
      </w:r>
      <w:r w:rsidRPr="004557D2" w:rsidR="004557D2">
        <w:rPr>
          <w:rFonts w:cs="Arial"/>
          <w:b w:val="false"/>
          <w:bCs/>
        </w:rPr>
        <w:t>upravitelj je dobio odgovor da stečajni dužnik nije u</w:t>
      </w:r>
      <w:r w:rsidR="004557D2">
        <w:rPr>
          <w:rFonts w:cs="Arial"/>
          <w:b w:val="false"/>
          <w:bCs/>
        </w:rPr>
        <w:t xml:space="preserve">pisan kao vlasnik nekretnina na </w:t>
      </w:r>
      <w:r w:rsidRPr="004557D2" w:rsidR="004557D2">
        <w:rPr>
          <w:rFonts w:cs="Arial"/>
          <w:b w:val="false"/>
          <w:bCs/>
        </w:rPr>
        <w:t xml:space="preserve">području nadležnosti tog </w:t>
      </w:r>
      <w:r>
        <w:rPr>
          <w:rFonts w:cs="Arial"/>
          <w:b w:val="false"/>
          <w:bCs/>
        </w:rPr>
        <w:t xml:space="preserve">Zemljišnoknjižnog </w:t>
      </w:r>
      <w:r w:rsidRPr="004557D2" w:rsidR="004557D2">
        <w:rPr>
          <w:rFonts w:cs="Arial"/>
          <w:b w:val="false"/>
          <w:bCs/>
        </w:rPr>
        <w:t>odjela.</w:t>
      </w:r>
    </w:p>
    <w:p w:rsidR="009B6E05" w:rsidP="004557D2" w:rsidRDefault="009B6E0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bilanci na dan 31. prosinca 2021. godine, dužnik ima iskazanu dugotrajnu imovinu</w:t>
      </w:r>
      <w:r w:rsidR="00062732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postrojenja i opremu u vrijednosti 17.708 kn, te kratkotrajnu imovinu u </w:t>
      </w:r>
      <w:r>
        <w:rPr>
          <w:rFonts w:cs="Arial"/>
          <w:b w:val="false"/>
          <w:bCs/>
        </w:rPr>
        <w:lastRenderedPageBreak/>
        <w:t>vrijednosti od 62.178 kn, a koja se odnosi na potraživanja od kupaca u iznosu od 61.200 kn, potraživanja od države u iznosu od 879 kn i novca u banci i blagajni u iznosu od 99 kn.</w:t>
      </w:r>
    </w:p>
    <w:p w:rsidR="009B6E05" w:rsidP="004557D2" w:rsidRDefault="009B6E0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bruto bilanci za razdoblje od 1.1.2022. do 30.6.2022. godine dužnik ima iskazanu imovinu u ukupnom iznosu od 65.908,09 kn koja se sastoji od vozila, u iznosu od 9.708,09 kn, prijelazni konto žiroračun 55.550,00 kn i potraživanja od kupaca u iznosu od 650,00 kn.</w:t>
      </w:r>
    </w:p>
    <w:p w:rsidR="009B6E05" w:rsidP="009B6E05" w:rsidRDefault="009B6E05">
      <w:pPr>
        <w:ind w:firstLine="720"/>
        <w:jc w:val="both"/>
        <w:rPr>
          <w:rFonts w:cs="Arial"/>
          <w:b w:val="false"/>
          <w:bCs/>
        </w:rPr>
      </w:pPr>
      <w:r w:rsidRPr="009B6E05">
        <w:rPr>
          <w:rFonts w:cs="Arial"/>
          <w:b w:val="false"/>
          <w:bCs/>
        </w:rPr>
        <w:t>Iz uvjerenja Stanice za tehnički pregled vozila od 26. kolovoza 2022. godine proizlazi da je stečajni dužnik vlasnik vozila Renault Master 2.5 TD, godina proizvodnje 2005., odjavljeno 07. ožujka 2022. godine.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Privremenom stečajnom upravitelju dostavljen je ugovor o kupoprodaji motornog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vozila od 02. siječnja 2020. godine kojim je steč</w:t>
      </w:r>
      <w:r w:rsidR="009B6E05">
        <w:rPr>
          <w:rFonts w:cs="Arial"/>
          <w:b w:val="false"/>
          <w:bCs/>
        </w:rPr>
        <w:t>ajni dužnik od Valtera Čikora (</w:t>
      </w:r>
      <w:r w:rsidRPr="004557D2">
        <w:rPr>
          <w:rFonts w:cs="Arial"/>
          <w:b w:val="false"/>
          <w:bCs/>
        </w:rPr>
        <w:t>jednog od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zakonskih zastupnika) kupio vozilo Hyundai Van N1 H1.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Privremenom stečajnom upravitelju dostavljen je popis dugotrajne imovine na dan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30. lipnja 2022. godine iz koje proizlazi sljedeća imovina: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- Renault Master, nabavne vrijednosti 50.000,00 kn, knjigovodstvene vrijednosti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4.166,52 kn,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- Hyundai Van N1 H1, nabavne vrijednosti 14.000,00 kn, knjigovodstvene vrijednosti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5.541,57 kn,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- rampa alum za kombi, nabavne vrijednosti 4.140,00 kn, knjigovodstvene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vrijednosti 0,00 kn,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- valjak, nabavne vrijednosti 14.000,00 kn, knjigovodstvene vrijednosti 0,00 kn,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- mini utovarivač, nabavne vrijednosti 40.000,00 kn, knjigovodstvene vrijednosti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0,00 kn,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- mješalica, nabavne vrijednosti 21.290,00 kn, knjigovodstvene vrijednosti 0,00 kn.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Što se tiče potraživanja stečajnog dužnika od kupca u iznosu od 650,00 kn prema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 xml:space="preserve">ocjeni </w:t>
      </w:r>
      <w:r w:rsidR="003C4BC5">
        <w:rPr>
          <w:rFonts w:cs="Arial"/>
          <w:b w:val="false"/>
          <w:bCs/>
        </w:rPr>
        <w:t xml:space="preserve">privremenog </w:t>
      </w:r>
      <w:r w:rsidRPr="004557D2">
        <w:rPr>
          <w:rFonts w:cs="Arial"/>
          <w:b w:val="false"/>
          <w:bCs/>
        </w:rPr>
        <w:t>stečajnog upravitelja je sporno zbog postojanja protupotraživanja.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Prema izjavi knjigovodstvenog servisa stečajnog dužnika iznos od 55.550,00 kn -</w:t>
      </w:r>
      <w:r>
        <w:rPr>
          <w:rFonts w:cs="Arial"/>
          <w:b w:val="false"/>
          <w:bCs/>
        </w:rPr>
        <w:t xml:space="preserve"> </w:t>
      </w:r>
      <w:r w:rsidR="009B6E05">
        <w:rPr>
          <w:rFonts w:cs="Arial"/>
          <w:b w:val="false"/>
          <w:bCs/>
        </w:rPr>
        <w:t>žiro</w:t>
      </w:r>
      <w:r w:rsidRPr="004557D2">
        <w:rPr>
          <w:rFonts w:cs="Arial"/>
          <w:b w:val="false"/>
          <w:bCs/>
        </w:rPr>
        <w:t>račun prijelazni konto predstavlja sredstva koja su stečajnom dužniku skinuta sa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računa putem ovrhe.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Prema izjavi zakonskog zastupnika stečajnog dužnika Miomira Krajdl imovina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stečajnog dužnika se ne nalazi u njegovom posjedu.</w:t>
      </w:r>
    </w:p>
    <w:p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Prema izjavi zakonskog zastupnika stečajnog dužnika Valtera Čikor u njegovom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posjedu se nalaze dva vozila Renault Master i Hyundai Van za koje tvrdi da nisu u dobrom</w:t>
      </w:r>
      <w:r>
        <w:rPr>
          <w:rFonts w:cs="Arial"/>
          <w:b w:val="false"/>
          <w:bCs/>
        </w:rPr>
        <w:t xml:space="preserve"> </w:t>
      </w:r>
      <w:r w:rsidRPr="004557D2">
        <w:rPr>
          <w:rFonts w:cs="Arial"/>
          <w:b w:val="false"/>
          <w:bCs/>
        </w:rPr>
        <w:t>stanju.</w:t>
      </w:r>
    </w:p>
    <w:p w:rsidR="004557D2" w:rsidP="004557D2" w:rsidRDefault="004557D2">
      <w:pPr>
        <w:jc w:val="both"/>
        <w:rPr>
          <w:rFonts w:cs="Arial"/>
          <w:b w:val="false"/>
          <w:bCs/>
        </w:rPr>
      </w:pPr>
    </w:p>
    <w:p w:rsidR="009B6E05" w:rsidP="004557D2" w:rsidRDefault="009B6E05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Prema bilanci na dan 31. prosinca 2021. godine dužnik ima iskazane kratkoročn</w:t>
      </w:r>
      <w:r w:rsidR="003C4BC5">
        <w:rPr>
          <w:rFonts w:cs="Arial"/>
          <w:b w:val="false"/>
          <w:bCs/>
        </w:rPr>
        <w:t>e obveze u ukupnom iznosu od 419</w:t>
      </w:r>
      <w:r>
        <w:rPr>
          <w:rFonts w:cs="Arial"/>
          <w:b w:val="false"/>
          <w:bCs/>
        </w:rPr>
        <w:t xml:space="preserve">.851 kn. </w:t>
      </w:r>
      <w:r w:rsidRPr="009B6E05">
        <w:rPr>
          <w:rFonts w:cs="Arial"/>
          <w:b w:val="false"/>
          <w:bCs/>
        </w:rPr>
        <w:t>Prema bruto bilanci za razdoblje od 1.1.2022. do 30.6.2022. godine</w:t>
      </w:r>
      <w:r>
        <w:rPr>
          <w:rFonts w:cs="Arial"/>
          <w:b w:val="false"/>
          <w:bCs/>
        </w:rPr>
        <w:t xml:space="preserve"> dužnik ima iskazane kratkoročne obveze u ukupnom iznosu od 618.745,37 kn, a prema specifikaciji koju je naznačio privremeni stečajni upravitelj u svom izvješću.</w:t>
      </w:r>
    </w:p>
    <w:p w:rsidR="009B6E05" w:rsidP="004557D2" w:rsidRDefault="009B6E05">
      <w:pPr>
        <w:jc w:val="both"/>
        <w:rPr>
          <w:rFonts w:cs="Arial"/>
          <w:b w:val="false"/>
          <w:bCs/>
        </w:rPr>
      </w:pPr>
    </w:p>
    <w:p w:rsidR="004557D2" w:rsidP="004557D2" w:rsidRDefault="004557D2">
      <w:pPr>
        <w:autoSpaceDE w:val="false"/>
        <w:autoSpaceDN w:val="false"/>
        <w:adjustRightInd w:val="false"/>
        <w:ind w:firstLine="720"/>
        <w:jc w:val="both"/>
        <w:rPr>
          <w:rFonts w:ascii="ArialMT" w:hAnsi="ArialMT" w:cs="ArialMT"/>
          <w:b w:val="false"/>
          <w:lang w:eastAsia="hr-HR"/>
        </w:rPr>
      </w:pPr>
      <w:r>
        <w:rPr>
          <w:rFonts w:ascii="ArialMT" w:hAnsi="ArialMT" w:cs="ArialMT"/>
          <w:b w:val="false"/>
          <w:lang w:eastAsia="hr-HR"/>
        </w:rPr>
        <w:t>Iz prijedloga za ot</w:t>
      </w:r>
      <w:r w:rsidR="008967B1">
        <w:rPr>
          <w:rFonts w:ascii="ArialMT" w:hAnsi="ArialMT" w:cs="ArialMT"/>
          <w:b w:val="false"/>
          <w:lang w:eastAsia="hr-HR"/>
        </w:rPr>
        <w:t>varanje stečajnoga postupka Financijske agencije</w:t>
      </w:r>
      <w:r>
        <w:rPr>
          <w:rFonts w:ascii="ArialMT" w:hAnsi="ArialMT" w:cs="ArialMT"/>
          <w:b w:val="false"/>
          <w:lang w:eastAsia="hr-HR"/>
        </w:rPr>
        <w:t xml:space="preserve"> proizlazi stečajni razlog insolventnosti odnosno nesposobnosti za plaćanje, budući je žiroračun dužnika u</w:t>
      </w:r>
      <w:r w:rsidR="008967B1">
        <w:rPr>
          <w:rFonts w:ascii="ArialMT" w:hAnsi="ArialMT" w:cs="ArialMT"/>
          <w:b w:val="false"/>
          <w:lang w:eastAsia="hr-HR"/>
        </w:rPr>
        <w:t xml:space="preserve"> neprekidnoj blokadi 120 dana (</w:t>
      </w:r>
      <w:r>
        <w:rPr>
          <w:rFonts w:ascii="ArialMT" w:hAnsi="ArialMT" w:cs="ArialMT"/>
          <w:b w:val="false"/>
          <w:lang w:eastAsia="hr-HR"/>
        </w:rPr>
        <w:t>računajući do 03</w:t>
      </w:r>
      <w:r w:rsidR="008967B1">
        <w:rPr>
          <w:rFonts w:ascii="ArialMT" w:hAnsi="ArialMT" w:cs="ArialMT"/>
          <w:b w:val="false"/>
          <w:lang w:eastAsia="hr-HR"/>
        </w:rPr>
        <w:t>. lipnja 2022. godine</w:t>
      </w:r>
      <w:r>
        <w:rPr>
          <w:rFonts w:ascii="ArialMT" w:hAnsi="ArialMT" w:cs="ArialMT"/>
          <w:b w:val="false"/>
          <w:lang w:eastAsia="hr-HR"/>
        </w:rPr>
        <w:t>).</w:t>
      </w:r>
    </w:p>
    <w:p w:rsidRPr="004557D2" w:rsidR="004557D2" w:rsidP="004557D2" w:rsidRDefault="004557D2">
      <w:pPr>
        <w:autoSpaceDE w:val="false"/>
        <w:autoSpaceDN w:val="false"/>
        <w:adjustRightInd w:val="false"/>
        <w:ind w:firstLine="720"/>
        <w:jc w:val="both"/>
        <w:rPr>
          <w:rFonts w:ascii="ArialMT" w:hAnsi="ArialMT" w:cs="ArialMT"/>
          <w:b w:val="false"/>
          <w:lang w:eastAsia="hr-HR"/>
        </w:rPr>
      </w:pPr>
      <w:r>
        <w:rPr>
          <w:rFonts w:ascii="ArialMT" w:hAnsi="ArialMT" w:cs="ArialMT"/>
          <w:b w:val="false"/>
          <w:lang w:eastAsia="hr-HR"/>
        </w:rPr>
        <w:lastRenderedPageBreak/>
        <w:t>Privremeni stečajni upravitelj utvrdio je da stečajni dužnik na dan sastavljanja izvješća ima tri zaposlena radnika od kojih je jedan zakonski zastupnik dužnika.</w:t>
      </w:r>
    </w:p>
    <w:p w:rsidR="004557D2" w:rsidP="004557D2" w:rsidRDefault="004557D2">
      <w:pPr>
        <w:jc w:val="both"/>
        <w:rPr>
          <w:rFonts w:cs="Arial"/>
          <w:b w:val="false"/>
          <w:bCs/>
        </w:rPr>
      </w:pP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Budući se imovinom dužnika ne mogu podmiriti cjelokupne obveze evidentan je i</w:t>
      </w:r>
    </w:p>
    <w:p w:rsidRPr="004557D2" w:rsidR="004557D2" w:rsidP="004557D2" w:rsidRDefault="004557D2">
      <w:pPr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stečajni razlog iz čl. 7. Stečajnog zakona, prezaduženost.</w:t>
      </w:r>
    </w:p>
    <w:p w:rsidR="008967B1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Privrem</w:t>
      </w:r>
      <w:r w:rsidR="008967B1">
        <w:rPr>
          <w:rFonts w:cs="Arial"/>
          <w:b w:val="false"/>
          <w:bCs/>
        </w:rPr>
        <w:t>eni stečajni upravitelj predložio je sudu</w:t>
      </w:r>
      <w:r w:rsidRPr="004557D2">
        <w:rPr>
          <w:rFonts w:cs="Arial"/>
          <w:b w:val="false"/>
          <w:bCs/>
        </w:rPr>
        <w:t xml:space="preserve"> da pozove vjerovnike </w:t>
      </w:r>
      <w:r w:rsidR="008967B1">
        <w:rPr>
          <w:rFonts w:cs="Arial"/>
          <w:b w:val="false"/>
          <w:bCs/>
        </w:rPr>
        <w:t>na uplatu predujma u</w:t>
      </w:r>
      <w:r w:rsidRPr="004557D2">
        <w:rPr>
          <w:rFonts w:cs="Arial"/>
          <w:b w:val="false"/>
          <w:bCs/>
        </w:rPr>
        <w:t xml:space="preserve"> iznos</w:t>
      </w:r>
      <w:r w:rsidR="008967B1">
        <w:rPr>
          <w:rFonts w:cs="Arial"/>
          <w:b w:val="false"/>
          <w:bCs/>
        </w:rPr>
        <w:t>u</w:t>
      </w:r>
      <w:r w:rsidRPr="004557D2">
        <w:rPr>
          <w:rFonts w:cs="Arial"/>
          <w:b w:val="false"/>
          <w:bCs/>
        </w:rPr>
        <w:t xml:space="preserve"> od 28.000,00 kn za </w:t>
      </w:r>
      <w:r w:rsidR="008967B1">
        <w:rPr>
          <w:rFonts w:cs="Arial"/>
          <w:b w:val="false"/>
          <w:bCs/>
        </w:rPr>
        <w:t xml:space="preserve">namirenje </w:t>
      </w:r>
      <w:r w:rsidRPr="004557D2">
        <w:rPr>
          <w:rFonts w:cs="Arial"/>
          <w:b w:val="false"/>
          <w:bCs/>
        </w:rPr>
        <w:t>troškova prethodnog i eventualno otvorenog stečajnog postupka</w:t>
      </w:r>
      <w:r w:rsidR="008967B1">
        <w:rPr>
          <w:rFonts w:cs="Arial"/>
          <w:b w:val="false"/>
          <w:bCs/>
        </w:rPr>
        <w:t>.</w:t>
      </w:r>
      <w:r w:rsidRPr="004557D2">
        <w:rPr>
          <w:rFonts w:cs="Arial"/>
          <w:b w:val="false"/>
          <w:bCs/>
        </w:rPr>
        <w:t xml:space="preserve"> </w:t>
      </w:r>
    </w:p>
    <w:p w:rsidRPr="004557D2" w:rsidR="004557D2" w:rsidP="004557D2" w:rsidRDefault="004557D2">
      <w:pPr>
        <w:ind w:firstLine="720"/>
        <w:jc w:val="both"/>
        <w:rPr>
          <w:rFonts w:cs="Arial"/>
          <w:b w:val="false"/>
          <w:bCs/>
        </w:rPr>
      </w:pPr>
      <w:r w:rsidRPr="004557D2">
        <w:rPr>
          <w:rFonts w:cs="Arial"/>
          <w:b w:val="false"/>
          <w:bCs/>
        </w:rPr>
        <w:t>Privremeni stečajni upravitelj sačinio je predračun predvidivih troškova prethodnog i otvorenog stečajnog postupka koji iznose ukupno</w:t>
      </w:r>
      <w:r w:rsidR="00425D3E">
        <w:rPr>
          <w:rFonts w:cs="Arial"/>
          <w:b w:val="false"/>
          <w:bCs/>
        </w:rPr>
        <w:t xml:space="preserve"> 28.000,00 kn, a koji se sastoje od:</w:t>
      </w:r>
    </w:p>
    <w:p w:rsidRPr="00425D3E" w:rsidR="00425D3E" w:rsidP="00425D3E" w:rsidRDefault="00425D3E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425D3E">
        <w:rPr>
          <w:rFonts w:cs="Arial"/>
          <w:b w:val="false"/>
          <w:bCs/>
        </w:rPr>
        <w:t>nagrada za rad privremenog stečajnog upravitelja</w:t>
      </w:r>
      <w:r>
        <w:rPr>
          <w:rFonts w:cs="Arial"/>
          <w:b w:val="false"/>
          <w:bCs/>
        </w:rPr>
        <w:t xml:space="preserve"> bruto, cca (3.000,00 neto</w:t>
      </w:r>
      <w:r w:rsidRPr="00425D3E">
        <w:rPr>
          <w:rFonts w:cs="Arial"/>
          <w:b w:val="false"/>
          <w:bCs/>
        </w:rPr>
        <w:t xml:space="preserve">) </w:t>
      </w:r>
      <w:r>
        <w:rPr>
          <w:rFonts w:cs="Arial"/>
          <w:b w:val="false"/>
          <w:bCs/>
        </w:rPr>
        <w:t xml:space="preserve">u iznosu od </w:t>
      </w:r>
      <w:r w:rsidRPr="00425D3E">
        <w:rPr>
          <w:rFonts w:cs="Arial"/>
          <w:b w:val="false"/>
          <w:bCs/>
        </w:rPr>
        <w:t>5.000,00 kn</w:t>
      </w:r>
    </w:p>
    <w:p w:rsidRPr="00425D3E" w:rsidR="00425D3E" w:rsidP="00425D3E" w:rsidRDefault="00425D3E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425D3E">
        <w:rPr>
          <w:rFonts w:cs="Arial"/>
          <w:b w:val="false"/>
          <w:bCs/>
        </w:rPr>
        <w:t>nagrada za rad stečajnom upravitelju bruto, cca</w:t>
      </w:r>
      <w:r>
        <w:rPr>
          <w:rFonts w:cs="Arial"/>
          <w:b w:val="false"/>
          <w:bCs/>
        </w:rPr>
        <w:t xml:space="preserve"> (10.000,00 kn neto</w:t>
      </w:r>
      <w:r w:rsidRPr="00425D3E">
        <w:rPr>
          <w:rFonts w:cs="Arial"/>
          <w:b w:val="false"/>
          <w:bCs/>
        </w:rPr>
        <w:t xml:space="preserve">) </w:t>
      </w:r>
      <w:r>
        <w:rPr>
          <w:rFonts w:cs="Arial"/>
          <w:b w:val="false"/>
          <w:bCs/>
        </w:rPr>
        <w:t xml:space="preserve">u iznosu od </w:t>
      </w:r>
      <w:r w:rsidRPr="00425D3E">
        <w:rPr>
          <w:rFonts w:cs="Arial"/>
          <w:b w:val="false"/>
          <w:bCs/>
        </w:rPr>
        <w:t>17.000,00 kn</w:t>
      </w:r>
    </w:p>
    <w:p w:rsidRPr="00425D3E" w:rsidR="00425D3E" w:rsidP="00425D3E" w:rsidRDefault="00425D3E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425D3E">
        <w:rPr>
          <w:rFonts w:cs="Arial"/>
          <w:b w:val="false"/>
          <w:bCs/>
        </w:rPr>
        <w:t xml:space="preserve">knjigovodstveni troškovi </w:t>
      </w:r>
      <w:r>
        <w:rPr>
          <w:rFonts w:cs="Arial"/>
          <w:b w:val="false"/>
          <w:bCs/>
        </w:rPr>
        <w:t xml:space="preserve">u iznosu od </w:t>
      </w:r>
      <w:r w:rsidRPr="00425D3E">
        <w:rPr>
          <w:rFonts w:cs="Arial"/>
          <w:b w:val="false"/>
          <w:bCs/>
        </w:rPr>
        <w:t>5.000,00 kn</w:t>
      </w:r>
    </w:p>
    <w:p w:rsidRPr="00425D3E" w:rsidR="00425D3E" w:rsidP="00425D3E" w:rsidRDefault="00425D3E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ostali troškovi (</w:t>
      </w:r>
      <w:r w:rsidRPr="00425D3E">
        <w:rPr>
          <w:rFonts w:cs="Arial"/>
          <w:b w:val="false"/>
          <w:bCs/>
        </w:rPr>
        <w:t>izrada pečata, troškovi platnog</w:t>
      </w:r>
      <w:r>
        <w:rPr>
          <w:rFonts w:cs="Arial"/>
          <w:b w:val="false"/>
          <w:bCs/>
        </w:rPr>
        <w:t xml:space="preserve"> prometa i sl.</w:t>
      </w:r>
      <w:r w:rsidRPr="00425D3E">
        <w:rPr>
          <w:rFonts w:cs="Arial"/>
          <w:b w:val="false"/>
          <w:bCs/>
        </w:rPr>
        <w:t xml:space="preserve">) </w:t>
      </w:r>
      <w:r>
        <w:rPr>
          <w:rFonts w:cs="Arial"/>
          <w:b w:val="false"/>
          <w:bCs/>
        </w:rPr>
        <w:t xml:space="preserve">u iznosu od </w:t>
      </w:r>
      <w:r w:rsidRPr="00425D3E">
        <w:rPr>
          <w:rFonts w:cs="Arial"/>
          <w:b w:val="false"/>
          <w:bCs/>
        </w:rPr>
        <w:t>1.000,00 kn</w:t>
      </w:r>
      <w:r w:rsidR="008967B1">
        <w:rPr>
          <w:rFonts w:cs="Arial"/>
          <w:b w:val="false"/>
          <w:bCs/>
        </w:rPr>
        <w:t>.</w:t>
      </w:r>
    </w:p>
    <w:p w:rsidRPr="008967B1" w:rsidR="004557D2" w:rsidP="004557D2" w:rsidRDefault="004557D2">
      <w:pPr>
        <w:jc w:val="both"/>
        <w:rPr>
          <w:rFonts w:cs="Arial"/>
          <w:b w:val="false"/>
          <w:bCs/>
        </w:rPr>
      </w:pPr>
    </w:p>
    <w:p w:rsidRPr="008967B1" w:rsidR="003B35F1" w:rsidP="00520167" w:rsidRDefault="00AE5AC8">
      <w:pPr>
        <w:jc w:val="both"/>
        <w:rPr>
          <w:rFonts w:cs="Arial"/>
          <w:b w:val="false"/>
          <w:bCs/>
        </w:rPr>
      </w:pPr>
      <w:r w:rsidRPr="008967B1">
        <w:rPr>
          <w:rFonts w:cs="Arial"/>
          <w:b w:val="false"/>
          <w:bCs/>
        </w:rPr>
        <w:tab/>
      </w:r>
      <w:r w:rsidRPr="008967B1" w:rsidR="004557D2">
        <w:rPr>
          <w:rFonts w:cs="Arial"/>
          <w:b w:val="false"/>
          <w:bCs/>
        </w:rPr>
        <w:t>Do završetka prethodnog postupka kod dužnika je utvrđeno postojanje stečajnog razloga, nesposobnost za plaćanje. Naime,</w:t>
      </w:r>
      <w:r w:rsidRPr="008967B1" w:rsidR="00337EB9">
        <w:rPr>
          <w:rFonts w:cs="Arial"/>
          <w:b w:val="false"/>
          <w:bCs/>
        </w:rPr>
        <w:t xml:space="preserve"> prema Očevidniku neizvršenih osnova za plaćanje na dan </w:t>
      </w:r>
      <w:r w:rsidRPr="008967B1" w:rsidR="008967B1">
        <w:rPr>
          <w:rFonts w:cs="Arial"/>
          <w:b w:val="false"/>
          <w:bCs/>
        </w:rPr>
        <w:t>7. rujna</w:t>
      </w:r>
      <w:r w:rsidRPr="008967B1" w:rsidR="00520167">
        <w:rPr>
          <w:rFonts w:cs="Arial"/>
          <w:b w:val="false"/>
          <w:bCs/>
        </w:rPr>
        <w:t xml:space="preserve"> </w:t>
      </w:r>
      <w:r w:rsidRPr="008967B1" w:rsidR="00337EB9">
        <w:rPr>
          <w:rFonts w:cs="Arial"/>
          <w:b w:val="false"/>
          <w:bCs/>
        </w:rPr>
        <w:t xml:space="preserve">2022. godine dužnik ima neizvršene osnove za plaćanje u ukupnom iznosu od </w:t>
      </w:r>
      <w:r w:rsidRPr="008967B1" w:rsidR="008967B1">
        <w:rPr>
          <w:rFonts w:cs="Arial"/>
          <w:b w:val="false"/>
          <w:bCs/>
        </w:rPr>
        <w:t xml:space="preserve">250.946,89 </w:t>
      </w:r>
      <w:r w:rsidRPr="008967B1" w:rsidR="00337EB9">
        <w:rPr>
          <w:rFonts w:cs="Arial"/>
          <w:b w:val="false"/>
          <w:bCs/>
        </w:rPr>
        <w:t>kn u razdoblju dužem od 60 dana.</w:t>
      </w:r>
    </w:p>
    <w:p w:rsidR="00520167" w:rsidP="006232EA" w:rsidRDefault="00520167">
      <w:pPr>
        <w:pStyle w:val="Bezproreda"/>
        <w:jc w:val="both"/>
        <w:rPr>
          <w:rFonts w:cs="Arial"/>
          <w:b w:val="false"/>
          <w:bCs/>
        </w:rPr>
      </w:pPr>
    </w:p>
    <w:p w:rsidR="003C4BC5" w:rsidP="006232EA" w:rsidRDefault="003C4BC5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Opunomoćenik dužnika navodi da su kod dužnika trenutno zaposlena četiri radnika.</w:t>
      </w:r>
    </w:p>
    <w:p w:rsidR="007D06C2" w:rsidP="006232EA" w:rsidRDefault="003C4BC5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Opunomoćenik dužnika navodi da je dužnikov račun blokiran neosnovano. Navodi da je dužnik podnio tužbu protiv KRAX CONSULTING &amp; BUILDING d.o.o. Rijeka i njegove odgovorne osobe Miomira Krajdl. Navodi da je dužnikov račun blokirao Predrag Njegovanović zadužnicom broj OV-197/22 koju je izdao upravo Miomir Krajdl zastupnik po zakonu i dužnika.</w:t>
      </w:r>
      <w:r w:rsidR="007D06C2">
        <w:rPr>
          <w:rFonts w:cs="Arial"/>
          <w:b w:val="false"/>
          <w:bCs/>
        </w:rPr>
        <w:t xml:space="preserve"> </w:t>
      </w:r>
    </w:p>
    <w:p w:rsidR="003C4BC5" w:rsidP="007D06C2" w:rsidRDefault="007D06C2">
      <w:pPr>
        <w:pStyle w:val="Bezproreda"/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Opunomoćenik predlaže odgodu današnjeg ročišta. Smatra da će u roku od 45 dana otkloniti stečajni razlog. Također navodi da dužnik obavlja djelatnost.</w:t>
      </w:r>
    </w:p>
    <w:p w:rsidRPr="008967B1" w:rsidR="003C4BC5" w:rsidP="006232EA" w:rsidRDefault="003C4BC5">
      <w:pPr>
        <w:pStyle w:val="Bezproreda"/>
        <w:jc w:val="both"/>
        <w:rPr>
          <w:rFonts w:cs="Arial"/>
          <w:b w:val="false"/>
          <w:bCs/>
        </w:rPr>
      </w:pPr>
    </w:p>
    <w:p w:rsidRPr="003C4BC5" w:rsidR="003C4BC5" w:rsidP="001807C7" w:rsidRDefault="003C4BC5">
      <w:pPr>
        <w:ind w:firstLine="708"/>
        <w:jc w:val="both"/>
        <w:rPr>
          <w:rFonts w:cs="Arial"/>
          <w:b w:val="false"/>
        </w:rPr>
      </w:pPr>
      <w:r w:rsidRPr="003C4BC5">
        <w:rPr>
          <w:rFonts w:cs="Arial"/>
          <w:b w:val="false"/>
          <w:bCs/>
        </w:rPr>
        <w:tab/>
      </w:r>
      <w:r w:rsidRPr="003C4BC5">
        <w:rPr>
          <w:rFonts w:cs="Arial"/>
          <w:b w:val="false"/>
        </w:rPr>
        <w:t>Sudac donosi</w:t>
      </w:r>
    </w:p>
    <w:p w:rsidRPr="003C4BC5" w:rsidR="003C4BC5" w:rsidP="001807C7" w:rsidRDefault="003C4BC5">
      <w:pPr>
        <w:ind w:firstLine="708"/>
        <w:jc w:val="center"/>
        <w:rPr>
          <w:rFonts w:cs="Arial"/>
          <w:b w:val="false"/>
        </w:rPr>
      </w:pPr>
      <w:r w:rsidRPr="003C4BC5">
        <w:rPr>
          <w:rFonts w:cs="Arial"/>
          <w:b w:val="false"/>
        </w:rPr>
        <w:t xml:space="preserve">r j e š e n j e </w:t>
      </w:r>
    </w:p>
    <w:p w:rsidRPr="003C4BC5" w:rsidR="003C4BC5" w:rsidP="001807C7" w:rsidRDefault="003C4BC5">
      <w:pPr>
        <w:ind w:firstLine="708"/>
        <w:jc w:val="center"/>
        <w:rPr>
          <w:rFonts w:cs="Arial"/>
          <w:b w:val="false"/>
        </w:rPr>
      </w:pPr>
    </w:p>
    <w:p w:rsidRPr="003C4BC5" w:rsidR="003C4BC5" w:rsidP="003C4BC5" w:rsidRDefault="003C4BC5">
      <w:pPr>
        <w:ind w:firstLine="708"/>
        <w:jc w:val="both"/>
        <w:rPr>
          <w:rFonts w:cs="Arial"/>
          <w:b w:val="false"/>
        </w:rPr>
      </w:pPr>
      <w:r w:rsidRPr="003C4BC5">
        <w:rPr>
          <w:rFonts w:cs="Arial"/>
          <w:b w:val="false"/>
        </w:rPr>
        <w:t xml:space="preserve">Prihvaća se prijedlog </w:t>
      </w:r>
      <w:r w:rsidR="007D06C2">
        <w:rPr>
          <w:rFonts w:cs="Arial"/>
          <w:b w:val="false"/>
        </w:rPr>
        <w:t xml:space="preserve">opun. </w:t>
      </w:r>
      <w:r>
        <w:rPr>
          <w:rFonts w:cs="Arial"/>
          <w:b w:val="false"/>
        </w:rPr>
        <w:t>dužnika</w:t>
      </w:r>
      <w:r w:rsidRPr="003C4BC5">
        <w:rPr>
          <w:rFonts w:cs="Arial"/>
          <w:b w:val="false"/>
        </w:rPr>
        <w:t xml:space="preserve"> te se današnje ročište odgađa, a slijedeće zakazuje za dan </w:t>
      </w:r>
    </w:p>
    <w:p w:rsidRPr="003C4BC5" w:rsidR="003C4BC5" w:rsidP="001807C7" w:rsidRDefault="003C4BC5">
      <w:pPr>
        <w:ind w:firstLine="708"/>
        <w:rPr>
          <w:rFonts w:cs="Arial"/>
          <w:b w:val="false"/>
        </w:rPr>
      </w:pPr>
    </w:p>
    <w:p w:rsidRPr="003C4BC5" w:rsidR="003C4BC5" w:rsidP="001C58E2" w:rsidRDefault="001C58E2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</w:t>
      </w:r>
      <w:r w:rsidR="007D06C2">
        <w:rPr>
          <w:rFonts w:cs="Arial"/>
          <w:b w:val="false"/>
        </w:rPr>
        <w:t xml:space="preserve">20. listopada </w:t>
      </w:r>
      <w:r w:rsidR="003C4BC5">
        <w:rPr>
          <w:rFonts w:cs="Arial"/>
          <w:b w:val="false"/>
        </w:rPr>
        <w:t>2022. godine</w:t>
      </w:r>
      <w:r w:rsidRPr="003C4BC5" w:rsidR="003C4BC5">
        <w:rPr>
          <w:rFonts w:cs="Arial"/>
          <w:b w:val="false"/>
        </w:rPr>
        <w:t xml:space="preserve"> u 10.00 sati</w:t>
      </w:r>
    </w:p>
    <w:p w:rsidRPr="003C4BC5" w:rsidR="003C4BC5" w:rsidP="001807C7" w:rsidRDefault="003C4BC5">
      <w:pPr>
        <w:jc w:val="center"/>
        <w:rPr>
          <w:rFonts w:cs="Arial"/>
          <w:b w:val="false"/>
        </w:rPr>
      </w:pPr>
      <w:r w:rsidRPr="003C4BC5">
        <w:rPr>
          <w:rFonts w:cs="Arial"/>
          <w:b w:val="false"/>
        </w:rPr>
        <w:t xml:space="preserve">   kod Trgovačkog suda u Rijeci </w:t>
      </w:r>
    </w:p>
    <w:p w:rsidRPr="003C4BC5" w:rsidR="003C4BC5" w:rsidP="001807C7" w:rsidRDefault="003C4BC5">
      <w:pPr>
        <w:jc w:val="center"/>
        <w:rPr>
          <w:rFonts w:cs="Arial"/>
          <w:b w:val="false"/>
        </w:rPr>
      </w:pPr>
      <w:r w:rsidRPr="003C4BC5">
        <w:rPr>
          <w:rFonts w:cs="Arial"/>
          <w:b w:val="false"/>
        </w:rPr>
        <w:t>Zadarska ulica 1 i 3</w:t>
      </w:r>
    </w:p>
    <w:p w:rsidRPr="003C4BC5" w:rsidR="003C4BC5" w:rsidP="001807C7" w:rsidRDefault="003C4BC5">
      <w:pPr>
        <w:jc w:val="center"/>
        <w:rPr>
          <w:rFonts w:cs="Arial"/>
          <w:b w:val="false"/>
        </w:rPr>
      </w:pPr>
      <w:r w:rsidRPr="003C4BC5">
        <w:rPr>
          <w:rFonts w:cs="Arial"/>
          <w:b w:val="false"/>
        </w:rPr>
        <w:t>I. kat, sudnica broj 2</w:t>
      </w:r>
    </w:p>
    <w:p w:rsidRPr="003C4BC5" w:rsidR="003C4BC5" w:rsidP="001807C7" w:rsidRDefault="003C4BC5">
      <w:pPr>
        <w:rPr>
          <w:rFonts w:cs="Arial"/>
          <w:b w:val="false"/>
        </w:rPr>
      </w:pPr>
    </w:p>
    <w:p w:rsidRPr="003C4BC5" w:rsidR="003C4BC5" w:rsidP="003C4BC5" w:rsidRDefault="003C4BC5">
      <w:pPr>
        <w:ind w:firstLine="708"/>
        <w:jc w:val="both"/>
        <w:rPr>
          <w:rFonts w:cs="Arial"/>
          <w:b w:val="false"/>
        </w:rPr>
      </w:pPr>
      <w:r w:rsidRPr="003C4BC5">
        <w:rPr>
          <w:rFonts w:cs="Arial"/>
          <w:b w:val="false"/>
        </w:rPr>
        <w:lastRenderedPageBreak/>
        <w:t xml:space="preserve">što prisutni </w:t>
      </w:r>
      <w:r>
        <w:rPr>
          <w:rFonts w:cs="Arial"/>
          <w:b w:val="false"/>
        </w:rPr>
        <w:t>opun. dužnika</w:t>
      </w:r>
      <w:r w:rsidRPr="003C4BC5">
        <w:rPr>
          <w:rFonts w:cs="Arial"/>
          <w:b w:val="false"/>
        </w:rPr>
        <w:t xml:space="preserve"> prima na znanje te se smatra uredno pozvanim</w:t>
      </w:r>
      <w:r>
        <w:rPr>
          <w:rFonts w:cs="Arial"/>
          <w:b w:val="false"/>
        </w:rPr>
        <w:t>,</w:t>
      </w:r>
      <w:r w:rsidRPr="003C4BC5">
        <w:rPr>
          <w:rFonts w:cs="Arial"/>
          <w:b w:val="false"/>
        </w:rPr>
        <w:t xml:space="preserve"> a predlagatelja </w:t>
      </w:r>
      <w:r>
        <w:rPr>
          <w:rFonts w:cs="Arial"/>
          <w:b w:val="false"/>
        </w:rPr>
        <w:t xml:space="preserve">i privremenog stečajnog upravitelja </w:t>
      </w:r>
      <w:r w:rsidRPr="003C4BC5">
        <w:rPr>
          <w:rFonts w:cs="Arial"/>
          <w:b w:val="false"/>
        </w:rPr>
        <w:t>će se pozvati objavom ovog poziva na mrežnoj stranici e-Oglasne ploče suda.</w:t>
      </w:r>
    </w:p>
    <w:p w:rsidRPr="00552B60" w:rsidR="00520167" w:rsidP="00C07826" w:rsidRDefault="00520167">
      <w:pPr>
        <w:pStyle w:val="Bezproreda"/>
        <w:jc w:val="both"/>
        <w:rPr>
          <w:rFonts w:cs="Arial"/>
          <w:b w:val="false"/>
        </w:rPr>
      </w:pPr>
    </w:p>
    <w:p w:rsidRPr="001203CB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6232E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Dovršeno u</w:t>
      </w:r>
      <w:r w:rsidR="007D06C2">
        <w:rPr>
          <w:rFonts w:cs="Arial"/>
          <w:b w:val="false"/>
          <w:bCs/>
        </w:rPr>
        <w:t xml:space="preserve"> 10.20</w:t>
      </w:r>
      <w:r w:rsidRPr="006232EA">
        <w:rPr>
          <w:rFonts w:cs="Arial"/>
          <w:b w:val="false"/>
          <w:bCs/>
        </w:rPr>
        <w:t xml:space="preserve"> sati</w:t>
      </w:r>
    </w:p>
    <w:p w:rsidRPr="006232E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 xml:space="preserve"> </w:t>
      </w:r>
    </w:p>
    <w:p w:rsidRPr="006232EA" w:rsidR="00EA4B29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 </w:t>
      </w:r>
      <w:r w:rsidRPr="006232EA">
        <w:rPr>
          <w:rFonts w:cs="Arial"/>
          <w:b w:val="false"/>
        </w:rPr>
        <w:tab/>
      </w:r>
      <w:r w:rsidRPr="006232EA" w:rsidR="00D95C4F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ab/>
        <w:t xml:space="preserve">      </w:t>
      </w:r>
      <w:r w:rsidRPr="006232EA" w:rsidR="00FC145F">
        <w:rPr>
          <w:rFonts w:cs="Arial"/>
          <w:b w:val="false"/>
        </w:rPr>
        <w:t xml:space="preserve">                     </w:t>
      </w:r>
      <w:r w:rsidRPr="006232EA">
        <w:rPr>
          <w:rFonts w:cs="Arial"/>
          <w:b w:val="false"/>
        </w:rPr>
        <w:t xml:space="preserve"> </w:t>
      </w:r>
      <w:r w:rsidRPr="006232EA" w:rsidR="001471E3">
        <w:rPr>
          <w:rFonts w:cs="Arial"/>
          <w:b w:val="false"/>
        </w:rPr>
        <w:t xml:space="preserve">        </w:t>
      </w:r>
      <w:r w:rsidRPr="006232EA">
        <w:rPr>
          <w:rFonts w:cs="Arial"/>
          <w:b w:val="false"/>
        </w:rPr>
        <w:t>Sudac</w:t>
      </w:r>
      <w:r w:rsidRPr="006232EA" w:rsidR="005B7AC9">
        <w:rPr>
          <w:rFonts w:cs="Arial"/>
          <w:b w:val="false"/>
        </w:rPr>
        <w:t xml:space="preserve">            </w:t>
      </w:r>
      <w:r w:rsidRPr="006232EA" w:rsidR="007B32C7">
        <w:rPr>
          <w:rFonts w:cs="Arial"/>
          <w:b w:val="false"/>
        </w:rPr>
        <w:t xml:space="preserve">  </w:t>
      </w:r>
      <w:r w:rsidRPr="006232EA" w:rsidR="00CA5F98">
        <w:rPr>
          <w:rFonts w:cs="Arial"/>
          <w:b w:val="false"/>
        </w:rPr>
        <w:t xml:space="preserve"> </w:t>
      </w:r>
      <w:r w:rsidRPr="006232EA" w:rsidR="00537E0F">
        <w:rPr>
          <w:rFonts w:cs="Arial"/>
          <w:b w:val="false"/>
        </w:rPr>
        <w:tab/>
      </w:r>
      <w:r w:rsidRPr="006232EA" w:rsidR="00705DC7">
        <w:rPr>
          <w:rFonts w:cs="Arial"/>
          <w:b w:val="false"/>
        </w:rPr>
        <w:t xml:space="preserve">  </w:t>
      </w:r>
      <w:r w:rsidRPr="006232EA" w:rsidR="007351B9">
        <w:rPr>
          <w:rFonts w:cs="Arial"/>
          <w:b w:val="false"/>
        </w:rPr>
        <w:t xml:space="preserve">    </w:t>
      </w:r>
      <w:r w:rsidR="007D06C2">
        <w:rPr>
          <w:rFonts w:cs="Arial"/>
          <w:b w:val="false"/>
        </w:rPr>
        <w:tab/>
      </w:r>
      <w:r w:rsidRPr="006232EA" w:rsidR="00473D02">
        <w:rPr>
          <w:rFonts w:cs="Arial"/>
          <w:b w:val="false"/>
        </w:rPr>
        <w:t xml:space="preserve"> </w:t>
      </w:r>
      <w:r w:rsidR="003C4BC5">
        <w:rPr>
          <w:rFonts w:cs="Arial"/>
          <w:b w:val="false"/>
        </w:rPr>
        <w:t>Dužnik pp</w:t>
      </w:r>
    </w:p>
    <w:p w:rsidRPr="006232EA" w:rsidR="00537E0F" w:rsidP="005B7AC9" w:rsidRDefault="00537E0F">
      <w:pPr>
        <w:jc w:val="both"/>
        <w:rPr>
          <w:rFonts w:cs="Arial"/>
          <w:b w:val="false"/>
        </w:rPr>
      </w:pPr>
    </w:p>
    <w:p w:rsidRPr="006232EA" w:rsidR="008076AD" w:rsidP="005B7AC9" w:rsidRDefault="008076AD">
      <w:pPr>
        <w:jc w:val="both"/>
        <w:rPr>
          <w:rFonts w:cs="Arial"/>
          <w:b w:val="false"/>
        </w:rPr>
      </w:pPr>
    </w:p>
    <w:p w:rsidRPr="006232EA" w:rsidR="00242A82" w:rsidP="005B7AC9" w:rsidRDefault="00242A82">
      <w:pPr>
        <w:jc w:val="both"/>
        <w:rPr>
          <w:rFonts w:cs="Arial"/>
          <w:b w:val="false"/>
        </w:rPr>
      </w:pPr>
    </w:p>
    <w:p w:rsidRPr="006232EA" w:rsidR="003B2493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  <w:t xml:space="preserve">            </w:t>
      </w:r>
      <w:r w:rsidRPr="006232EA" w:rsidR="001471E3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 xml:space="preserve">Zapisničar </w:t>
      </w:r>
      <w:r w:rsidRPr="006232EA">
        <w:rPr>
          <w:rFonts w:cs="Arial"/>
          <w:b w:val="false"/>
        </w:rPr>
        <w:tab/>
        <w:t xml:space="preserve">         </w:t>
      </w:r>
      <w:r w:rsidRPr="006232EA" w:rsidR="00CA5F98">
        <w:rPr>
          <w:rFonts w:cs="Arial"/>
          <w:b w:val="false"/>
        </w:rPr>
        <w:t xml:space="preserve"> </w:t>
      </w:r>
      <w:r w:rsidRPr="006232EA" w:rsidR="00127B73">
        <w:rPr>
          <w:rFonts w:cs="Arial"/>
          <w:b w:val="false"/>
        </w:rPr>
        <w:tab/>
        <w:t xml:space="preserve">    </w:t>
      </w:r>
      <w:r w:rsidRPr="006232EA" w:rsidR="008E09C1">
        <w:rPr>
          <w:rFonts w:cs="Arial"/>
          <w:b w:val="false"/>
        </w:rPr>
        <w:tab/>
        <w:t xml:space="preserve">  </w:t>
      </w:r>
      <w:r w:rsidRPr="006232EA" w:rsidR="00127B73">
        <w:rPr>
          <w:rFonts w:cs="Arial"/>
          <w:b w:val="false"/>
        </w:rPr>
        <w:t xml:space="preserve"> </w:t>
      </w:r>
    </w:p>
    <w:sectPr w:rsidRPr="006232E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46428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557D2">
      <w:rPr>
        <w:rFonts w:cs="Arial"/>
        <w:b w:val="false"/>
      </w:rPr>
      <w:t>270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4557D2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0F6D0A41"/>
    <w:multiLevelType w:val="hybridMultilevel"/>
    <w:tmpl w:val="5EFC49E0"/>
    <w:lvl w:ilvl="0" w:tplc="FB7C510A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BFF5680"/>
    <w:multiLevelType w:val="hybridMultilevel"/>
    <w:tmpl w:val="41CCA546"/>
    <w:lvl w:ilvl="0" w:tplc="DCEAA6D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6"/>
  </w:num>
  <w:num w:numId="3">
    <w:abstractNumId w:val="30"/>
  </w:num>
  <w:num w:numId="4">
    <w:abstractNumId w:val="14"/>
  </w:num>
  <w:num w:numId="5">
    <w:abstractNumId w:val="24"/>
  </w:num>
  <w:num w:numId="6">
    <w:abstractNumId w:val="18"/>
  </w:num>
  <w:num w:numId="7">
    <w:abstractNumId w:val="3"/>
  </w:num>
  <w:num w:numId="8">
    <w:abstractNumId w:val="19"/>
  </w:num>
  <w:num w:numId="9">
    <w:abstractNumId w:val="12"/>
  </w:num>
  <w:num w:numId="10">
    <w:abstractNumId w:val="21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7"/>
  </w:num>
  <w:num w:numId="16">
    <w:abstractNumId w:val="27"/>
  </w:num>
  <w:num w:numId="17">
    <w:abstractNumId w:val="32"/>
  </w:num>
  <w:num w:numId="18">
    <w:abstractNumId w:val="33"/>
  </w:num>
  <w:num w:numId="19">
    <w:abstractNumId w:val="13"/>
  </w:num>
  <w:num w:numId="20">
    <w:abstractNumId w:val="29"/>
  </w:num>
  <w:num w:numId="21">
    <w:abstractNumId w:val="20"/>
  </w:num>
  <w:num w:numId="22">
    <w:abstractNumId w:val="4"/>
  </w:num>
  <w:num w:numId="23">
    <w:abstractNumId w:val="23"/>
  </w:num>
  <w:num w:numId="24">
    <w:abstractNumId w:val="17"/>
  </w:num>
  <w:num w:numId="25">
    <w:abstractNumId w:val="25"/>
  </w:num>
  <w:num w:numId="26">
    <w:abstractNumId w:val="26"/>
  </w:num>
  <w:num w:numId="27">
    <w:abstractNumId w:val="0"/>
  </w:num>
  <w:num w:numId="28">
    <w:abstractNumId w:val="8"/>
  </w:num>
  <w:num w:numId="29">
    <w:abstractNumId w:val="31"/>
  </w:num>
  <w:num w:numId="30">
    <w:abstractNumId w:val="10"/>
  </w:num>
  <w:num w:numId="31">
    <w:abstractNumId w:val="28"/>
  </w:num>
  <w:num w:numId="32">
    <w:abstractNumId w:val="2"/>
  </w:num>
  <w:num w:numId="33">
    <w:abstractNumId w:val="16"/>
  </w:num>
  <w:num w:numId="34">
    <w:abstractNumId w:val="5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72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2732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2EAD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12CE"/>
    <w:rsid w:val="001A2FBE"/>
    <w:rsid w:val="001A6028"/>
    <w:rsid w:val="001A61FA"/>
    <w:rsid w:val="001A6D7A"/>
    <w:rsid w:val="001C161A"/>
    <w:rsid w:val="001C4CED"/>
    <w:rsid w:val="001C52E7"/>
    <w:rsid w:val="001C58E2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192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4BC5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2C18"/>
    <w:rsid w:val="00424AD2"/>
    <w:rsid w:val="00425940"/>
    <w:rsid w:val="00425D3E"/>
    <w:rsid w:val="00427CF1"/>
    <w:rsid w:val="00430F3D"/>
    <w:rsid w:val="0043403F"/>
    <w:rsid w:val="00434CE5"/>
    <w:rsid w:val="0043597D"/>
    <w:rsid w:val="00444601"/>
    <w:rsid w:val="00446840"/>
    <w:rsid w:val="00454487"/>
    <w:rsid w:val="004557D2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167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2B6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B2B49"/>
    <w:rsid w:val="007B31B2"/>
    <w:rsid w:val="007B32C7"/>
    <w:rsid w:val="007B7492"/>
    <w:rsid w:val="007B7790"/>
    <w:rsid w:val="007C0B3B"/>
    <w:rsid w:val="007C0EA3"/>
    <w:rsid w:val="007C7B2B"/>
    <w:rsid w:val="007D06C2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967B1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6E05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30D9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0CA"/>
    <w:rsid w:val="00BD08FC"/>
    <w:rsid w:val="00BD6832"/>
    <w:rsid w:val="00BE38A8"/>
    <w:rsid w:val="00BE79C6"/>
    <w:rsid w:val="00BF06C2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452"/>
    <w:rsid w:val="00F369E3"/>
    <w:rsid w:val="00F370C1"/>
    <w:rsid w:val="00F379C1"/>
    <w:rsid w:val="00F40B22"/>
    <w:rsid w:val="00F41276"/>
    <w:rsid w:val="00F42ABF"/>
    <w:rsid w:val="00F4605A"/>
    <w:rsid w:val="00F46428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2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rujna 2022.</izvorni_sadrzaj>
    <derivirana_varijabla naziv="DomainObject.PlaniraniZavrsetakDatum_1">7. rujna 2022.</derivirana_varijabla>
  </DomainObject.PlaniraniZavrsetakDatum>
  <DomainObject.PlaniraniPocetakDatum>
    <izvorni_sadrzaj>7. rujna 2022.</izvorni_sadrzaj>
    <derivirana_varijabla naziv="DomainObject.PlaniraniPocetakDatum_1">7. rujna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2022.</izvorni_sadrzaj>
    <derivirana_varijabla naziv="DomainObject.Zapisnik.DatumKreiranja_1">7.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St-270/2022-9</izvorni_sadrzaj>
    <derivirana_varijabla naziv="DomainObject.Zapisnik.Oznaka_1">St-270/2022-9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lipnja 2022.</izvorni_sadrzaj>
    <derivirana_varijabla naziv="DomainObject.Predmet.DatumIzradeOptuznogAkta_1">6. lipnja 2022.</derivirana_varijabla>
  </DomainObject.Predmet.DatumIzradeOptuznogAkta>
  <DomainObject.Predmet.DatumIzradeOptuznogAktaFormated>
    <izvorni_sadrzaj>6.6.2022.</izvorni_sadrzaj>
    <derivirana_varijabla naziv="DomainObject.Predmet.DatumIzradeOptuznogAktaFormated_1">6.6.2022.</derivirana_varijabla>
  </DomainObject.Predmet.DatumIzradeOptuznogAktaFormated>
  <DomainObject.Predmet.DatumOsnivanja>
    <izvorni_sadrzaj>6. lipnja 2022.</izvorni_sadrzaj>
    <derivirana_varijabla naziv="DomainObject.Predmet.DatumOsnivanja_1">6.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lipnja 2022.</izvorni_sadrzaj>
    <derivirana_varijabla naziv="DomainObject.Predmet.DatumPrimitkaOptuznogAkta_1">6.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St-270/2022</izvorni_sadrzaj>
    <derivirana_varijabla naziv="DomainObject.Predmet.OznakaBroj_1">St-270/2022</derivirana_varijabla>
  </DomainObject.Predmet.OznakaBroj>
  <DomainObject.Predmet.OznakaBrojOptuznogAkta>
    <izvorni_sadrzaj>04-06-22-2910</izvorni_sadrzaj>
    <derivirana_varijabla naziv="DomainObject.Predmet.OznakaBrojOptuznogAkta_1">04-06-22-2910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EUROTEAM d. o . o. zastupanog po punomoćniku Valter Čikor; Miomir Krajdl</izvorni_sadrzaj>
    <derivirana_varijabla naziv="DomainObject.Predmet.ProtustrankaFormated_1">  EUROTEAM d. o . o. zastupanog po punomoćniku Valter Čikor; Miomir Krajdl</derivirana_varijabla>
  </DomainObject.Predmet.ProtustrankaFormated>
  <DomainObject.Predmet.ProtustrankaFormatedOIB>
    <izvorni_sadrzaj>  EUROTEAM d. o . o., OIB 03502935671 zastupanog po punomoćniku Valter Čikor; Miomir Krajdl</izvorni_sadrzaj>
    <derivirana_varijabla naziv="DomainObject.Predmet.ProtustrankaFormatedOIB_1">  EUROTEAM d. o . o., OIB 03502935671 zastupanog po punomoćniku Valter Čikor; Miomir Krajdl</derivirana_varijabla>
  </DomainObject.Predmet.ProtustrankaFormatedOIB>
  <DomainObject.Predmet.ProtustrankaFormatedWithAdress>
    <izvorni_sadrzaj> EUROTEAM d. o . o., Pavletići 20, 51215 Kastav zastupanog po punomoćniku Valter Čikor; Miomir Krajdl</izvorni_sadrzaj>
    <derivirana_varijabla naziv="DomainObject.Predmet.ProtustrankaFormatedWithAdress_1"> EUROTEAM d. o . o., Pavletići 20, 51215 Kastav zastupanog po punomoćniku Valter Čikor; Miomir Krajdl</derivirana_varijabla>
  </DomainObject.Predmet.ProtustrankaFormatedWithAdress>
  <DomainObject.Predmet.ProtustrankaFormatedWithAdressOIB>
    <izvorni_sadrzaj> EUROTEAM d. o . o., OIB 03502935671, Pavletići 20, 51215 Kastav zastupanog po punomoćniku Valter Čikor; Miomir Krajdl</izvorni_sadrzaj>
    <derivirana_varijabla naziv="DomainObject.Predmet.ProtustrankaFormatedWithAdressOIB_1"> EUROTEAM d. o . o., OIB 03502935671, Pavletići 20, 51215 Kastav zastupanog po punomoćniku Valter Čikor; Miomir Krajdl</derivirana_varijabla>
  </DomainObject.Predmet.ProtustrankaFormatedWithAdressOIB>
  <DomainObject.Predmet.ProtustrankaWithAdress>
    <izvorni_sadrzaj>EUROTEAM d. o . o. Pavletići 20, 51215 Kastav</izvorni_sadrzaj>
    <derivirana_varijabla naziv="DomainObject.Predmet.ProtustrankaWithAdress_1">EUROTEAM d. o . o. Pavletići 20, 51215 Kastav</derivirana_varijabla>
  </DomainObject.Predmet.ProtustrankaWithAdress>
  <DomainObject.Predmet.ProtustrankaWithAdressOIB>
    <izvorni_sadrzaj>EUROTEAM d. o . o., OIB 03502935671, Pavletići 20, 51215 Kastav</izvorni_sadrzaj>
    <derivirana_varijabla naziv="DomainObject.Predmet.ProtustrankaWithAdressOIB_1">EUROTEAM d. o . o., OIB 03502935671, Pavletići 20, 51215 Kastav</derivirana_varijabla>
  </DomainObject.Predmet.ProtustrankaWithAdressOIB>
  <DomainObject.Predmet.ProtustrankaNazivFormated>
    <izvorni_sadrzaj>EUROTEAM d. o . o.</izvorni_sadrzaj>
    <derivirana_varijabla naziv="DomainObject.Predmet.ProtustrankaNazivFormated_1">EUROTEAM d. o . o.</derivirana_varijabla>
  </DomainObject.Predmet.ProtustrankaNazivFormated>
  <DomainObject.Predmet.ProtustrankaNazivFormatedOIB>
    <izvorni_sadrzaj>EUROTEAM d. o . o., OIB 03502935671</izvorni_sadrzaj>
    <derivirana_varijabla naziv="DomainObject.Predmet.ProtustrankaNazivFormatedOIB_1">EUROTEAM d. o . o., OIB 03502935671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189405.4</izvorni_sadrzaj>
    <derivirana_varijabla naziv="DomainObject.Predmet.TrenutnaVrijednost_1">189405.4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EUROTEAM d. o . o. zastupanog po punomoćniku Valter Čikor; Miomir Krajdl</item>
    </izvorni_sadrzaj>
    <derivirana_varijabla naziv="DomainObject.Predmet.ProtuStrankaListFormated_1">
      <item>EUROTEAM d. o . o. zastupanog po punomoćniku Valter Čikor; Miomir Krajdl</item>
    </derivirana_varijabla>
  </DomainObject.Predmet.ProtuStrankaListFormated>
  <DomainObject.Predmet.ProtuStrankaListFormatedOIB>
    <izvorni_sadrzaj>
      <item>EUROTEAM d. o . o., OIB 03502935671 zastupanog po punomoćniku Valter Čikor; Miomir Krajdl</item>
    </izvorni_sadrzaj>
    <derivirana_varijabla naziv="DomainObject.Predmet.ProtuStrankaListFormatedOIB_1">
      <item>EUROTEAM d. o . o., OIB 03502935671 zastupanog po punomoćniku Valter Čikor; Miomir Krajdl</item>
    </derivirana_varijabla>
  </DomainObject.Predmet.ProtuStrankaListFormatedOIB>
  <DomainObject.Predmet.ProtuStrankaListFormatedWithAdress>
    <izvorni_sadrzaj>
      <item>EUROTEAM d. o . o., Pavletići 20, 51215 Kastav zastupanog po punomoćniku Valter Čikor; Miomir Krajdl</item>
    </izvorni_sadrzaj>
    <derivirana_varijabla naziv="DomainObject.Predmet.ProtuStrankaListFormatedWithAdress_1">
      <item>EUROTEAM d. o . o., Pavletići 20, 51215 Kastav zastupanog po punomoćniku Valter Čikor; Miomir Krajdl</item>
    </derivirana_varijabla>
  </DomainObject.Predmet.ProtuStrankaListFormatedWithAdress>
  <DomainObject.Predmet.ProtuStrankaListFormatedWithAdressOIB>
    <izvorni_sadrzaj>
      <item>EUROTEAM d. o . o., OIB 03502935671, Pavletići 20, 51215 Kastav zastupanog po punomoćniku Valter Čikor; Miomir Krajdl</item>
    </izvorni_sadrzaj>
    <derivirana_varijabla naziv="DomainObject.Predmet.ProtuStrankaListFormatedWithAdressOIB_1">
      <item>EUROTEAM d. o . o., OIB 03502935671, Pavletići 20, 51215 Kastav zastupanog po punomoćniku Valter Čikor; Miomir Krajdl</item>
    </derivirana_varijabla>
  </DomainObject.Predmet.ProtuStrankaListFormatedWithAdressOIB>
  <DomainObject.Predmet.ProtuStrankaListNazivFormated>
    <izvorni_sadrzaj>
      <item>EUROTEAM d. o . o.</item>
    </izvorni_sadrzaj>
    <derivirana_varijabla naziv="DomainObject.Predmet.ProtuStrankaListNazivFormated_1">
      <item>EUROTEAM d. o . o.</item>
    </derivirana_varijabla>
  </DomainObject.Predmet.ProtuStrankaListNazivFormated>
  <DomainObject.Predmet.ProtuStrankaListNazivFormatedOIB>
    <izvorni_sadrzaj>
      <item>EUROTEAM d. o . o., OIB 03502935671</item>
    </izvorni_sadrzaj>
    <derivirana_varijabla naziv="DomainObject.Predmet.ProtuStrankaListNazivFormatedOIB_1">
      <item>EUROTEAM d. o . o., OIB 03502935671</item>
    </derivirana_varijabla>
  </DomainObject.Predmet.ProtuStrankaListNazivFormatedOIB>
  <DomainObject.Predmet.OstaliListFormated>
    <izvorni_sadrzaj>
      <item>Valter Čikor punomoćnik sudionika u postupku EUROTEAM d. o . o.</item>
      <item>Miomir Krajdl punomoćnik sudionika u postupku EUROTEAM d. o . o.</item>
    </izvorni_sadrzaj>
    <derivirana_varijabla naziv="DomainObject.Predmet.OstaliListFormated_1">
      <item>Valter Čikor punomoćnik sudionika u postupku EUROTEAM d. o . o.</item>
      <item>Miomir Krajdl punomoćnik sudionika u postupku EUROTEAM d. o . o.</item>
    </derivirana_varijabla>
  </DomainObject.Predmet.OstaliListFormated>
  <DomainObject.Predmet.OstaliListFormatedOIB>
    <izvorni_sadrzaj>
      <item>Valter Čikor, OIB 23203692392 punomoćnik sudionika u postupku EUROTEAM d. o . o.</item>
      <item>Miomir Krajdl, OIB 68190443705 punomoćnik sudionika u postupku EUROTEAM d. o . o.</item>
    </izvorni_sadrzaj>
    <derivirana_varijabla naziv="DomainObject.Predmet.OstaliListFormatedOIB_1">
      <item>Valter Čikor, OIB 23203692392 punomoćnik sudionika u postupku EUROTEAM d. o . o.</item>
      <item>Miomir Krajdl, OIB 68190443705 punomoćnik sudionika u postupku EUROTEAM d. o . o.</item>
    </derivirana_varijabla>
  </DomainObject.Predmet.OstaliListFormatedOIB>
  <DomainObject.Predmet.OstaliListFormatedWithAdress>
    <izvorni_sadrzaj>
      <item>Valter Čikor, Ulica Dragi 15, 51211 Pobri punomoćnik sudionika u postupku EUROTEAM d. o . o.</item>
      <item>Miomir Krajdl, Pavletići 20, 51215 Kastav punomoćnik sudionika u postupku EUROTEAM d. o . o.</item>
    </izvorni_sadrzaj>
    <derivirana_varijabla naziv="DomainObject.Predmet.OstaliListFormatedWithAdress_1">
      <item>Valter Čikor, Ulica Dragi 15, 51211 Pobri punomoćnik sudionika u postupku EUROTEAM d. o . o.</item>
      <item>Miomir Krajdl, Pavletići 20, 51215 Kastav punomoćnik sudionika u postupku EUROTEAM d. o . o.</item>
    </derivirana_varijabla>
  </DomainObject.Predmet.OstaliListFormatedWithAdress>
  <DomainObject.Predmet.OstaliListFormatedWithAdressOIB>
    <izvorni_sadrzaj>
      <item>Valter Čikor, OIB 23203692392, Ulica Dragi 15, 51211 Pobri punomoćnik sudionika u postupku EUROTEAM d. o . o.</item>
      <item>Miomir Krajdl, OIB 68190443705, Pavletići 20, 51215 Kastav punomoćnik sudionika u postupku EUROTEAM d. o . o.</item>
    </izvorni_sadrzaj>
    <derivirana_varijabla naziv="DomainObject.Predmet.OstaliListFormatedWithAdressOIB_1">
      <item>Valter Čikor, OIB 23203692392, Ulica Dragi 15, 51211 Pobri punomoćnik sudionika u postupku EUROTEAM d. o . o.</item>
      <item>Miomir Krajdl, OIB 68190443705, Pavletići 20, 51215 Kastav punomoćnik sudionika u postupku EUROTEAM d. o . o.</item>
    </derivirana_varijabla>
  </DomainObject.Predmet.OstaliListFormatedWithAdressOIB>
  <DomainObject.Predmet.OstaliListNazivFormated>
    <izvorni_sadrzaj>
      <item>Valter Čikor</item>
      <item>Miomir Krajdl</item>
    </izvorni_sadrzaj>
    <derivirana_varijabla naziv="DomainObject.Predmet.OstaliListNazivFormated_1">
      <item>Valter Čikor</item>
      <item>Miomir Krajdl</item>
    </derivirana_varijabla>
  </DomainObject.Predmet.OstaliListNazivFormated>
  <DomainObject.Predmet.OstaliListNazivFormatedOIB>
    <izvorni_sadrzaj>
      <item>Valter Čikor, OIB 23203692392</item>
      <item>Miomir Krajdl, OIB 68190443705</item>
    </izvorni_sadrzaj>
    <derivirana_varijabla naziv="DomainObject.Predmet.OstaliListNazivFormatedOIB_1">
      <item>Valter Čikor, OIB 23203692392</item>
      <item>Miomir Krajdl, OIB 68190443705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2022.</izvorni_sadrzaj>
    <derivirana_varijabla naziv="DomainObject.Datum_1">7. rujna 2022.</derivirana_varijabla>
  </DomainObject.Datum>
  <DomainObject.PoslovniBrojDokumenta>
    <izvorni_sadrzaj>St-270/2022-9</izvorni_sadrzaj>
    <derivirana_varijabla naziv="DomainObject.PoslovniBrojDokumenta_1">St-270/2022-9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EUROTEAM d. o . o.</izvorni_sadrzaj>
    <derivirana_varijabla naziv="DomainObject.Predmet.ProtustrankaIDrugi_1">EUROTEAM d. o 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EUROTEAM d. o . o., OIB 03502935671, Pavletići 20, 51215 Kastav</izvorni_sadrzaj>
    <derivirana_varijabla naziv="DomainObject.Predmet.ProtustrankaIDrugiAdressOIB_1">EUROTEAM d. o . o., OIB 03502935671, Pavletići 20,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EUROTEAM d. o . o.</item>
      <item>FINA Rijeka</item>
      <item>Valter Čikor</item>
      <item>Miomir Krajdl</item>
    </izvorni_sadrzaj>
    <derivirana_varijabla naziv="DomainObject.Predmet.SudioniciListNaziv_1">
      <item>EUROTEAM d. o . o.</item>
      <item>FINA Rijeka</item>
      <item>Valter Čikor</item>
      <item>Miomir Krajdl</item>
    </derivirana_varijabla>
  </DomainObject.Predmet.SudioniciListNaziv>
  <DomainObject.Predmet.SudioniciListAdressOIB>
    <izvorni_sadrzaj>
      <item>EUROTEAM d. o . o., OIB 03502935671, Pavletići 20,51215 Kastav</item>
      <item>FINA Rijeka, OIB 85821130368, Frana Kurelca 8,51000 Rijeka</item>
      <item>Valter Čikor, OIB 23203692392, Ulica Dragi 15,51211 Pobri</item>
      <item>Miomir Krajdl, OIB 68190443705, Pavletići 20,51215 Kastav</item>
    </izvorni_sadrzaj>
    <derivirana_varijabla naziv="DomainObject.Predmet.SudioniciListAdressOIB_1">
      <item>EUROTEAM d. o . o., OIB 03502935671, Pavletići 20,51215 Kastav</item>
      <item>FINA Rijeka, OIB 85821130368, Frana Kurelca 8,51000 Rijeka</item>
      <item>Valter Čikor, OIB 23203692392, Ulica Dragi 15,51211 Pobri</item>
      <item>Miomir Krajdl, OIB 68190443705, Pavletići 20,51215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03502935671</item>
      <item>, OIB 23203692392</item>
      <item>, OIB 68190443705</item>
    </izvorni_sadrzaj>
    <derivirana_varijabla naziv="DomainObject.Predmet.SudioniciListNazivOIB_1">
      <item>, OIB 85821130368</item>
      <item>, OIB 03502935671</item>
      <item>, OIB 23203692392</item>
      <item>, OIB 68190443705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CC420-FFF5-427A-8E8B-BE38871685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1094</properties:Words>
  <properties:Characters>6311</properties:Characters>
  <properties:Lines>150</properties:Lines>
  <properties:Paragraphs>61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2022-09-06T12:43:00Z</dcterms:created>
  <dc:creator>rcerneka</dc:creator>
  <cp:lastModifiedBy>Dajana Jurković</cp:lastModifiedBy>
  <cp:lastPrinted>2022-04-06T07:39:00Z</cp:lastPrinted>
  <dcterms:modified xmlns:xsi="http://www.w3.org/2001/XMLSchema-instance" xsi:type="dcterms:W3CDTF">2022-09-07T08:27:00Z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St-270/2022-9 / Zapisnik - Ročište radi rasprave o uvjetima za otvaranje steč. post. (270,2022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